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2" o:title="celok meghatarozasa_pexels-martin-péchy-304664" recolor="t" type="frame"/>
    </v:background>
  </w:background>
  <w:body>
    <w:p w14:paraId="2B508E11" w14:textId="0A28C9E8" w:rsidR="003E5B4E" w:rsidRPr="00DA66DC" w:rsidRDefault="00CB3587" w:rsidP="00CB3587">
      <w:pPr>
        <w:jc w:val="center"/>
        <w:rPr>
          <w:b/>
          <w:bCs/>
          <w:color w:val="DA185D"/>
          <w:sz w:val="32"/>
          <w:szCs w:val="32"/>
        </w:rPr>
      </w:pPr>
      <w:r w:rsidRPr="00DA66DC">
        <w:rPr>
          <w:b/>
          <w:bCs/>
          <w:color w:val="DA185D"/>
          <w:sz w:val="32"/>
          <w:szCs w:val="32"/>
        </w:rPr>
        <w:t>Kiegyensúlyozott célállítás</w:t>
      </w:r>
    </w:p>
    <w:p w14:paraId="59D677A9" w14:textId="77777777" w:rsidR="00CB3587" w:rsidRPr="00CB3587" w:rsidRDefault="00CB3587" w:rsidP="00CB3587">
      <w:pPr>
        <w:spacing w:after="120" w:line="240" w:lineRule="auto"/>
        <w:jc w:val="center"/>
        <w:rPr>
          <w:b/>
          <w:bCs/>
          <w:sz w:val="16"/>
          <w:szCs w:val="16"/>
        </w:rPr>
      </w:pPr>
    </w:p>
    <w:tbl>
      <w:tblPr>
        <w:tblStyle w:val="Rcsostblzat"/>
        <w:tblW w:w="15474" w:type="dxa"/>
        <w:tblInd w:w="-289" w:type="dxa"/>
        <w:tblLook w:val="04A0" w:firstRow="1" w:lastRow="0" w:firstColumn="1" w:lastColumn="0" w:noHBand="0" w:noVBand="1"/>
      </w:tblPr>
      <w:tblGrid>
        <w:gridCol w:w="1418"/>
        <w:gridCol w:w="1757"/>
        <w:gridCol w:w="1757"/>
        <w:gridCol w:w="1757"/>
        <w:gridCol w:w="1757"/>
        <w:gridCol w:w="1757"/>
        <w:gridCol w:w="1757"/>
        <w:gridCol w:w="1757"/>
        <w:gridCol w:w="1757"/>
      </w:tblGrid>
      <w:tr w:rsidR="00DB721B" w:rsidRPr="000421A3" w14:paraId="375E8124" w14:textId="610DD7E5" w:rsidTr="00DB721B">
        <w:tc>
          <w:tcPr>
            <w:tcW w:w="1418" w:type="dxa"/>
          </w:tcPr>
          <w:p w14:paraId="51539705" w14:textId="35076F0A" w:rsidR="00DB721B" w:rsidRPr="000421A3" w:rsidRDefault="00DB721B" w:rsidP="00CB3587">
            <w:pPr>
              <w:spacing w:before="40" w:after="40"/>
              <w:jc w:val="center"/>
              <w:rPr>
                <w:b/>
                <w:bCs/>
                <w:sz w:val="26"/>
                <w:szCs w:val="26"/>
              </w:rPr>
            </w:pPr>
            <w:r w:rsidRPr="000421A3">
              <w:rPr>
                <w:b/>
                <w:bCs/>
                <w:sz w:val="26"/>
                <w:szCs w:val="26"/>
              </w:rPr>
              <w:t>Időtartam</w:t>
            </w:r>
          </w:p>
        </w:tc>
        <w:tc>
          <w:tcPr>
            <w:tcW w:w="1757" w:type="dxa"/>
          </w:tcPr>
          <w:p w14:paraId="0ED57495" w14:textId="4AA11428" w:rsidR="00DB721B" w:rsidRPr="009A0807" w:rsidRDefault="00DB721B" w:rsidP="00CB3587">
            <w:pPr>
              <w:spacing w:before="40" w:after="40"/>
              <w:jc w:val="center"/>
              <w:rPr>
                <w:b/>
                <w:bCs/>
                <w:color w:val="DA185D"/>
                <w:sz w:val="26"/>
                <w:szCs w:val="26"/>
              </w:rPr>
            </w:pPr>
            <w:r w:rsidRPr="009A0807">
              <w:rPr>
                <w:b/>
                <w:bCs/>
                <w:color w:val="DA185D"/>
                <w:sz w:val="26"/>
                <w:szCs w:val="26"/>
              </w:rPr>
              <w:t>Önmagammal törődés</w:t>
            </w:r>
          </w:p>
        </w:tc>
        <w:tc>
          <w:tcPr>
            <w:tcW w:w="1757" w:type="dxa"/>
          </w:tcPr>
          <w:p w14:paraId="2DE642D5" w14:textId="3586C961" w:rsidR="00DB721B" w:rsidRPr="009A0807" w:rsidRDefault="00DB721B" w:rsidP="00CB3587">
            <w:pPr>
              <w:spacing w:before="40" w:after="40"/>
              <w:jc w:val="center"/>
              <w:rPr>
                <w:b/>
                <w:bCs/>
                <w:color w:val="DA185D"/>
                <w:sz w:val="26"/>
                <w:szCs w:val="26"/>
              </w:rPr>
            </w:pPr>
            <w:r w:rsidRPr="009A0807">
              <w:rPr>
                <w:b/>
                <w:bCs/>
                <w:color w:val="DA185D"/>
                <w:sz w:val="26"/>
                <w:szCs w:val="26"/>
              </w:rPr>
              <w:t>Kapcsolatok</w:t>
            </w:r>
          </w:p>
        </w:tc>
        <w:tc>
          <w:tcPr>
            <w:tcW w:w="1757" w:type="dxa"/>
          </w:tcPr>
          <w:p w14:paraId="759EC2E3" w14:textId="061FADCC" w:rsidR="00DB721B" w:rsidRPr="009A0807" w:rsidRDefault="00DB721B" w:rsidP="00CB3587">
            <w:pPr>
              <w:spacing w:before="40" w:after="40"/>
              <w:jc w:val="center"/>
              <w:rPr>
                <w:b/>
                <w:bCs/>
                <w:color w:val="DA185D"/>
                <w:sz w:val="26"/>
                <w:szCs w:val="26"/>
              </w:rPr>
            </w:pPr>
            <w:r w:rsidRPr="009A0807">
              <w:rPr>
                <w:b/>
                <w:bCs/>
                <w:color w:val="DA185D"/>
                <w:sz w:val="26"/>
                <w:szCs w:val="26"/>
              </w:rPr>
              <w:t>Hivatás</w:t>
            </w:r>
          </w:p>
        </w:tc>
        <w:tc>
          <w:tcPr>
            <w:tcW w:w="1757" w:type="dxa"/>
          </w:tcPr>
          <w:p w14:paraId="0470F181" w14:textId="77777777" w:rsidR="00DB721B" w:rsidRPr="009A0807" w:rsidRDefault="00DB721B" w:rsidP="00CB3587">
            <w:pPr>
              <w:spacing w:before="40" w:after="40"/>
              <w:jc w:val="center"/>
              <w:rPr>
                <w:b/>
                <w:bCs/>
                <w:color w:val="DA185D"/>
                <w:sz w:val="26"/>
                <w:szCs w:val="26"/>
              </w:rPr>
            </w:pPr>
          </w:p>
        </w:tc>
        <w:tc>
          <w:tcPr>
            <w:tcW w:w="1757" w:type="dxa"/>
          </w:tcPr>
          <w:p w14:paraId="64AF3A77" w14:textId="77777777" w:rsidR="00DB721B" w:rsidRPr="009A0807" w:rsidRDefault="00DB721B" w:rsidP="00CB3587">
            <w:pPr>
              <w:spacing w:before="40" w:after="40"/>
              <w:jc w:val="center"/>
              <w:rPr>
                <w:b/>
                <w:bCs/>
                <w:color w:val="DA185D"/>
                <w:sz w:val="26"/>
                <w:szCs w:val="26"/>
              </w:rPr>
            </w:pPr>
          </w:p>
        </w:tc>
        <w:tc>
          <w:tcPr>
            <w:tcW w:w="1757" w:type="dxa"/>
          </w:tcPr>
          <w:p w14:paraId="3162D3A7" w14:textId="77777777" w:rsidR="00DB721B" w:rsidRPr="009A0807" w:rsidRDefault="00DB721B" w:rsidP="00CB3587">
            <w:pPr>
              <w:spacing w:before="40" w:after="40"/>
              <w:jc w:val="center"/>
              <w:rPr>
                <w:b/>
                <w:bCs/>
                <w:color w:val="DA185D"/>
                <w:sz w:val="26"/>
                <w:szCs w:val="26"/>
              </w:rPr>
            </w:pPr>
          </w:p>
        </w:tc>
        <w:tc>
          <w:tcPr>
            <w:tcW w:w="1757" w:type="dxa"/>
          </w:tcPr>
          <w:p w14:paraId="1EF7AE85" w14:textId="77777777" w:rsidR="00DB721B" w:rsidRPr="009A0807" w:rsidRDefault="00DB721B" w:rsidP="00CB3587">
            <w:pPr>
              <w:spacing w:before="40" w:after="40"/>
              <w:jc w:val="center"/>
              <w:rPr>
                <w:b/>
                <w:bCs/>
                <w:color w:val="DA185D"/>
                <w:sz w:val="26"/>
                <w:szCs w:val="26"/>
              </w:rPr>
            </w:pPr>
          </w:p>
        </w:tc>
        <w:tc>
          <w:tcPr>
            <w:tcW w:w="1757" w:type="dxa"/>
          </w:tcPr>
          <w:p w14:paraId="6B204F9E" w14:textId="77777777" w:rsidR="00DB721B" w:rsidRPr="009A0807" w:rsidRDefault="00DB721B" w:rsidP="00CB3587">
            <w:pPr>
              <w:spacing w:before="40" w:after="40"/>
              <w:jc w:val="center"/>
              <w:rPr>
                <w:b/>
                <w:bCs/>
                <w:color w:val="DA185D"/>
                <w:sz w:val="26"/>
                <w:szCs w:val="26"/>
              </w:rPr>
            </w:pPr>
          </w:p>
        </w:tc>
      </w:tr>
      <w:tr w:rsidR="00DB721B" w14:paraId="7F282BE9" w14:textId="519B6206" w:rsidTr="00DB721B">
        <w:tc>
          <w:tcPr>
            <w:tcW w:w="1418" w:type="dxa"/>
          </w:tcPr>
          <w:p w14:paraId="3F8D02E4" w14:textId="4F7C4B9F" w:rsidR="00DB721B" w:rsidRPr="009A0807" w:rsidRDefault="00DB721B" w:rsidP="009A0807">
            <w:pPr>
              <w:spacing w:before="360" w:after="4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9A0807">
              <w:rPr>
                <w:b/>
                <w:bCs/>
                <w:i/>
                <w:iCs/>
                <w:sz w:val="24"/>
                <w:szCs w:val="24"/>
              </w:rPr>
              <w:t>3 hónapon belül</w:t>
            </w:r>
          </w:p>
        </w:tc>
        <w:tc>
          <w:tcPr>
            <w:tcW w:w="1757" w:type="dxa"/>
          </w:tcPr>
          <w:p w14:paraId="24F4808C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000C439A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4BF7E02E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45FDB52C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1FB4C33D" w14:textId="0E5AA1CC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74B2CFE7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0ADEBB78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13DAD264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6318907B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406BB5BF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4FECC979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510C634F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</w:tr>
      <w:tr w:rsidR="00DB721B" w14:paraId="1942773F" w14:textId="634AB373" w:rsidTr="00DB721B">
        <w:tc>
          <w:tcPr>
            <w:tcW w:w="1418" w:type="dxa"/>
          </w:tcPr>
          <w:p w14:paraId="43298D72" w14:textId="5B355598" w:rsidR="00DB721B" w:rsidRPr="009A0807" w:rsidRDefault="00DB721B" w:rsidP="009A0807">
            <w:pPr>
              <w:spacing w:before="360" w:after="4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 éven belül</w:t>
            </w:r>
          </w:p>
        </w:tc>
        <w:tc>
          <w:tcPr>
            <w:tcW w:w="1757" w:type="dxa"/>
          </w:tcPr>
          <w:p w14:paraId="5CA690EC" w14:textId="311C3D51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23690838" w14:textId="0F6D243D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6913EE1B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2597D7DD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2C24155F" w14:textId="7D128ADE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7F54B7DF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701EE876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4F326298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3F9BC273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557F8C9E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16F4C42C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43D3363E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</w:tr>
      <w:tr w:rsidR="00DB721B" w14:paraId="686DF62B" w14:textId="18D4BED8" w:rsidTr="00DB721B">
        <w:tc>
          <w:tcPr>
            <w:tcW w:w="1418" w:type="dxa"/>
          </w:tcPr>
          <w:p w14:paraId="25E56A4E" w14:textId="764E10D4" w:rsidR="00DB721B" w:rsidRPr="009A0807" w:rsidRDefault="00DB721B" w:rsidP="009A0807">
            <w:pPr>
              <w:spacing w:before="360" w:after="4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3 éven belül</w:t>
            </w:r>
          </w:p>
        </w:tc>
        <w:tc>
          <w:tcPr>
            <w:tcW w:w="1757" w:type="dxa"/>
          </w:tcPr>
          <w:p w14:paraId="74C14222" w14:textId="4D40F1DB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4F8B3DB8" w14:textId="3CA2799F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40208D3F" w14:textId="3BD7847A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34298C76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6D2BF193" w14:textId="3512FABA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49DF79EE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1D557E19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1927CF29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51BEF131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2537CADB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46EDAEFA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34AA2189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</w:tr>
      <w:tr w:rsidR="00DB721B" w14:paraId="68C75CF6" w14:textId="7DD56007" w:rsidTr="00DB721B">
        <w:tc>
          <w:tcPr>
            <w:tcW w:w="1418" w:type="dxa"/>
          </w:tcPr>
          <w:p w14:paraId="5D89BBD1" w14:textId="43043597" w:rsidR="00DB721B" w:rsidRPr="009A0807" w:rsidRDefault="00DB721B" w:rsidP="009A0807">
            <w:pPr>
              <w:spacing w:before="360" w:after="4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3 éven túl</w:t>
            </w:r>
          </w:p>
        </w:tc>
        <w:tc>
          <w:tcPr>
            <w:tcW w:w="1757" w:type="dxa"/>
          </w:tcPr>
          <w:p w14:paraId="0E9051CA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43C22596" w14:textId="26D16ED2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4B954043" w14:textId="37CF193D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3A688133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  <w:p w14:paraId="07F725DC" w14:textId="519E5F7D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2F740FBC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128C7C96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051E5A9D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6D8D93D8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6B6DA7B3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6FD9B924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7DD1F5E2" w14:textId="77777777" w:rsidR="00DB721B" w:rsidRPr="009A0807" w:rsidRDefault="00DB721B" w:rsidP="00CB3587">
            <w:pPr>
              <w:spacing w:before="40" w:after="40"/>
              <w:rPr>
                <w:sz w:val="24"/>
                <w:szCs w:val="24"/>
              </w:rPr>
            </w:pPr>
          </w:p>
        </w:tc>
      </w:tr>
    </w:tbl>
    <w:p w14:paraId="25CD4339" w14:textId="69D30B29" w:rsidR="00CB3587" w:rsidRDefault="00CB3587" w:rsidP="009A0807">
      <w:pPr>
        <w:spacing w:after="0" w:line="240" w:lineRule="auto"/>
        <w:rPr>
          <w:sz w:val="12"/>
          <w:szCs w:val="12"/>
        </w:rPr>
      </w:pPr>
    </w:p>
    <w:p w14:paraId="60600394" w14:textId="6B46103E" w:rsidR="009A0807" w:rsidRPr="009A0807" w:rsidRDefault="009A0807" w:rsidP="009A0807">
      <w:pPr>
        <w:spacing w:after="0" w:line="240" w:lineRule="auto"/>
      </w:pPr>
      <w:r>
        <w:t>Ez a táblázat segít átlátni, hogy életed minden területére fókuszálsz-e tudatosan</w:t>
      </w:r>
      <w:r w:rsidR="00DB721B">
        <w:t>,</w:t>
      </w:r>
      <w:r>
        <w:t xml:space="preserve"> rövid és hosszú távon is.</w:t>
      </w:r>
    </w:p>
    <w:sectPr w:rsidR="009A0807" w:rsidRPr="009A0807" w:rsidSect="00CB3587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B4E"/>
    <w:rsid w:val="000421A3"/>
    <w:rsid w:val="003E5B4E"/>
    <w:rsid w:val="008267E8"/>
    <w:rsid w:val="009A0807"/>
    <w:rsid w:val="009C3D8B"/>
    <w:rsid w:val="00CB3587"/>
    <w:rsid w:val="00DA66DC"/>
    <w:rsid w:val="00DB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010FE"/>
  <w15:chartTrackingRefBased/>
  <w15:docId w15:val="{A83293CA-8EA4-465A-9EB1-DFA99858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CB3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1</Pages>
  <Words>37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Gyöngyi Mezei</dc:creator>
  <cp:keywords/>
  <dc:description/>
  <cp:lastModifiedBy>Gyöngyi Mezei</cp:lastModifiedBy>
  <cp:revision>4</cp:revision>
  <dcterms:created xsi:type="dcterms:W3CDTF">2021-01-21T23:33:00Z</dcterms:created>
  <dcterms:modified xsi:type="dcterms:W3CDTF">2021-01-22T12:00:00Z</dcterms:modified>
</cp:coreProperties>
</file>